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D97C31"/>
          <w:sz w:val="57"/>
          <w:szCs w:val="57"/>
          <w:lang w:val="en-US"/>
        </w:rPr>
      </w:pPr>
      <w:r>
        <w:rPr>
          <w:rFonts w:ascii="Georgia" w:hAnsi="Georgia" w:cs="Georgia"/>
          <w:color w:val="D97C31"/>
          <w:sz w:val="57"/>
          <w:szCs w:val="57"/>
          <w:lang w:val="en-US"/>
        </w:rPr>
        <w:t>Пользовательское соглашение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УСЛОВИЯ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ОНЛАЙН-ГАЛЕРЕИ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1. ОСНОВНЫЕ ОПРЕДЕЛЕНИЯ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Покупатель — физическое или юридическое лицо, имеющее намерение приобрести товары на сайте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 Продавца -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Онлайн-галереи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Покупатель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 предоставляет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 о себе Продавцу ДОСТОВЕРНУЮ индивидуальную информацию (фамилию, имя, адрес электронной почты, номер телефона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)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. Данная информация предоставляется при оформлении Заказа.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Продавец — организация, осуществляющая продажу товаров посредством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Онлайн-галереи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, размещенно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й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 по адресу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www.kvartiras.com.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Онлайн-галере</w:t>
      </w:r>
      <w:r>
        <w:rPr>
          <w:rFonts w:ascii="Georgia" w:hAnsi="Georgia" w:cs="Georgia"/>
          <w:color w:val="474747"/>
          <w:sz w:val="26"/>
          <w:szCs w:val="26"/>
        </w:rPr>
        <w:t>я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— интернет-сайт, на котором любой Покупатель может ознакомиться с представленными Товарами, их описанием и ценами на Товары, выбрать определенный Товар, способ оплаты и доставки Товаров, оформить Заказ.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Товар — объект купли-продажи, представленный к продаже в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Онлайн-галерее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 посредством размещения в соответствующем разделе Онлайн-галереи.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Заказ — оформленный запрос Покупателя на покупку и доставку по указанному адресу Товаров, выбранных в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Онлайн-галерее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Артикул — обозначение Товара, присвоенное Изготовителем.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2. ОБЩИЕ ПОЛОЖЕНИЯ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Настоящие условия продажи товаров в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Онлайн-галерее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(далее «Условия») определяют порядок покупки Товаров через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Онлайн-галерею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физическими или юридическими лицами, далее именуемыми «Покупателем»; при совместном упоминании Продавец и Покупатель также именуются «Сторонами», а каждый по отдельности — «Сторонами».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Каждая Сторона гарантирует другой Стороне, что обладает необходимой право- и дееспособностью, а равно всеми правами и полномочиями, необходимыми и достаточными для заключения и исполнения договора купли-продажи.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Заказывая Товары через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Онлайн-галерею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, Покупатель соглашается с настоящими Условиями.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Продавец оставляет за собой право вносить изменения в настоящие Условия, в связи с чем Покупатель обязуется регулярно отслеживать изменения в Условиях, размещенных на странице Онлайн-галереи.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Покупатель соглашается с настоящими Условиями путем проставления соответствующей отметки при оформлении Заказа.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3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. ОФОРМЛЕНИЕ И ВЫПОЛНЕНИЕ ЗАКАЗА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При оформлении Заказа Покупатель подтверждает, что ознакомлен с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пользовательским соглашением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и предоставляет Продавцу ДОСТОВЕРНУЮ информацию, необходимую для оформления Заказа.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Продавец выполняет подготовку и отгрузку заказанных Товаров после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оформления заказа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В случае возникновения у Покупателя вопросов, касающихся свойств и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lastRenderedPageBreak/>
        <w:t>характеристик Товара, перед оформлением Заказа Покупатель должен обратиться к Продавцу по контактным данным Продавца, опубликованным на сайте Онлайн-галереи.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При изменении адреса доставки покупатель должен известить продавца о смене адреса в устной форме по телефону +7 (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925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)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113-40-17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 или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по почте </w:t>
      </w:r>
      <w:hyperlink r:id="rId5" w:history="1">
        <w:r w:rsidRPr="0049019C">
          <w:rPr>
            <w:rStyle w:val="a3"/>
            <w:rFonts w:ascii="Georgia" w:hAnsi="Georgia" w:cs="Georgia"/>
            <w:sz w:val="26"/>
            <w:szCs w:val="26"/>
            <w:lang w:val="en-US"/>
          </w:rPr>
          <w:t>info@kvartiras.com</w:t>
        </w:r>
      </w:hyperlink>
      <w:r>
        <w:rPr>
          <w:rFonts w:ascii="Georgia" w:hAnsi="Georgia" w:cs="Georgia"/>
          <w:color w:val="474747"/>
          <w:sz w:val="26"/>
          <w:szCs w:val="26"/>
          <w:lang w:val="en-US"/>
        </w:rPr>
        <w:t>. При невыполнении данного пункта претензии приниматься не будут.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5. ОПЛАТА ТОВАРА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Цены в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Онлайн-галерее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указаны за одну единицу товара.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Заказать можно только тот Товар, для которого на момент заказа подтверждено положительное количество на складе.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Оплата Товара Покупателем производится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в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той валюте, в которой цена Товара была указана на сайте Онлайн-галереи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на момент оформления заказа.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Плательщиком должен являться сам Покупатель. Оплата от третьих лиц не принимается. Оплата допускается только одним из способов, предложенных на сайте Онлайн-галереи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при оформлении заказа. Другие способы оплаты недоступны.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Договор купли-продажи считается заключенным с момента оплаты Покупателем заказанных Товаров.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6. ДОСТАВКА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Продавец приложит все усилия для соблюдения даты и времени доставки,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обговоренных при оформлении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Заказа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, однако допускаются задержки в доставке ввиду непредвиденных обстоятельств, произошедших не по вине Продавца.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Риск случайной гибели или случайного повреждения Товара переходит к Покупателю в момент передачи ему Товара и проставления Покупателем подписи в документах, подтверждающих доставку Заказа.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Во избежание случаев мошенничества при вручении предоплаченного Заказа покупатель должен предъявить документ, удостоверяющий личность.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7. ВОЗВРАТ ТОВАРА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Обмен и возврат Товара осуществляется согласно действующего законодательства.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Возможность обмена или возврата товара согласуется по номеру телефона, опубликованному на сайте Онлайн-галереи.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8. ГАРАНТИИ И ОТВЕТСТВЕННОСТЬ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Продавец не несет ответственности за ущерб, причиненный Покупателю вследствие ненадлежащего использования Товаров, приобретенных в Онлайн-галереи.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Продавец не отвечает за убытки Покупателя возникшие в результате: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неправильного указания персональных данных,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неправомерных действий третьих лиц.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Покупатель несет всю ответственность за достоверность сведений, указанных им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при заказе в Онлайн-галерее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Стороны освобождаются от ответственности за полное или частичное неисполнение своих обязательств, если такое неисполнение явилось следствием действия обстоятельств непреодолимой силы, возникших после вступления в силу Условий, в результате событий чрезвычайного характера, которые Стороны не могли предвидеть и предотвратить разумными мерами.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В иных случаях, не предусмотренных п. Условий, неисполнения или ненадлежащего исполнения своих обязательств, Стороны несут ответственность в соответствии с действующим законодательством.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9. КОНФИДЕНЦИАЛЬНОСТЬ И ЗАЩИТА ПЕРСОНАЛЬНОЙ ИНФОРМАЦИИ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Предоставление информации Покупателем.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При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заказе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 в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Онлайн-галерее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Покупатель предоставляет о себе следующую информацию: фамилия, имя, адрес электронной почты, номер телефона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, адрес доставки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. Перечень данных, необходимых для оформления Заказа, может быть изменен Продавцом в одностороннем порядке.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Продавец использует полученную от Покупателя информацию: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для выполнения своих обязательств перед Покупателем;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для оценки и анализа работы Онлайн-галереи.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Продавец обязуется не разглашать полученную от Покупателя информацию.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Покупателем. Не считается нарушением обязательств разглашение информации в соответствии с обоснованными требованиями закона.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Продавец вправе использовать технологию cookies. Cookies — служебная информация, посылаемая веб-сервером на компьютер пользователя для сохранения в браузере. Эта информация применяется для хранения данных, специфичных для данного пользователя и используемых веб-сервером для корректной работы Интернет-магазина. Cookies не содержат конфиденциальную информацию и не передаются третьим лицам.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Продавец получает информацию об IP-адресе посетителя Онлайн-галереи. Данная информация не используется для установления личности посетителя.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Продавец не несет ответственности за сведения, предоставленные Покупателем на Сайте в общедоступной форме, например, в виде отзывов к товарам.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10. ПРОЧИЕ УСЛОВИЯ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К отношениям между Покупателем и Продавцом применяются положения действующего законодательства.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Покупатель гарантирует, что все условия настоящих Условий ему понятны, и он принимает их в полном объеме.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В случае возникновения положительных отзывов либо претензий со стороны Покупателя он должен обратиться к Продавца по электронному адресу, указанному на сайте Онлайн-галереи.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Все возникающее споры стороны будут стараться решить путем переговоров. В случае невозможности недостижения соглашения спор будет передан на рассмотрение в суд в соответствии с действующим законодательством.</w:t>
      </w:r>
    </w:p>
    <w:p w:rsidR="002E74B6" w:rsidRDefault="002E74B6" w:rsidP="002E74B6">
      <w:pPr>
        <w:widowControl w:val="0"/>
        <w:autoSpaceDE w:val="0"/>
        <w:autoSpaceDN w:val="0"/>
        <w:adjustRightInd w:val="0"/>
        <w:rPr>
          <w:rFonts w:ascii="Georgia" w:hAnsi="Georgia" w:cs="Georgia"/>
          <w:color w:val="474747"/>
          <w:sz w:val="26"/>
          <w:szCs w:val="26"/>
          <w:lang w:val="en-US"/>
        </w:rPr>
      </w:pPr>
      <w:r>
        <w:rPr>
          <w:rFonts w:ascii="Georgia" w:hAnsi="Georgia" w:cs="Georgia"/>
          <w:color w:val="474747"/>
          <w:sz w:val="26"/>
          <w:szCs w:val="26"/>
          <w:lang w:val="en-US"/>
        </w:rPr>
        <w:t>Недействительность или несоблюдение одной из Сторон какого-либо положения настоящих Условий не влечет за собой недействительность остальных положений Условий.</w:t>
      </w:r>
    </w:p>
    <w:p w:rsidR="002C60CB" w:rsidRDefault="002E74B6" w:rsidP="002E74B6">
      <w:r>
        <w:rPr>
          <w:rFonts w:ascii="Georgia" w:hAnsi="Georgia" w:cs="Georgia"/>
          <w:color w:val="474747"/>
          <w:sz w:val="26"/>
          <w:szCs w:val="26"/>
          <w:lang w:val="en-US"/>
        </w:rPr>
        <w:t xml:space="preserve">В случае если Покупатель не согласен хотя бы с одним из положений настоящих Условий, он не имеет права пользования 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Онлайн-галере</w:t>
      </w:r>
      <w:bookmarkStart w:id="0" w:name="_GoBack"/>
      <w:bookmarkEnd w:id="0"/>
      <w:r>
        <w:rPr>
          <w:rFonts w:ascii="Georgia" w:hAnsi="Georgia" w:cs="Georgia"/>
          <w:color w:val="474747"/>
          <w:sz w:val="26"/>
          <w:szCs w:val="26"/>
          <w:lang w:val="en-US"/>
        </w:rPr>
        <w:t>ей</w:t>
      </w:r>
      <w:r>
        <w:rPr>
          <w:rFonts w:ascii="Georgia" w:hAnsi="Georgia" w:cs="Georgia"/>
          <w:color w:val="474747"/>
          <w:sz w:val="26"/>
          <w:szCs w:val="26"/>
          <w:lang w:val="en-US"/>
        </w:rPr>
        <w:t>.</w:t>
      </w:r>
    </w:p>
    <w:sectPr w:rsidR="002C60CB" w:rsidSect="000C45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B6"/>
    <w:rsid w:val="000C451D"/>
    <w:rsid w:val="002C60CB"/>
    <w:rsid w:val="002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EA6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kvartira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1127</Words>
  <Characters>6428</Characters>
  <Application>Microsoft Macintosh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Суджан</dc:creator>
  <cp:keywords/>
  <dc:description/>
  <cp:lastModifiedBy>Олеся Суджан</cp:lastModifiedBy>
  <cp:revision>1</cp:revision>
  <dcterms:created xsi:type="dcterms:W3CDTF">2017-03-13T19:09:00Z</dcterms:created>
  <dcterms:modified xsi:type="dcterms:W3CDTF">2017-03-13T19:20:00Z</dcterms:modified>
</cp:coreProperties>
</file>